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88" w:rsidRDefault="004D4888" w:rsidP="004D4888">
      <w:pPr>
        <w:spacing w:after="0"/>
        <w:ind w:firstLine="720"/>
        <w:jc w:val="both"/>
        <w:rPr>
          <w:rFonts w:ascii="Times New Roman" w:hAnsi="Times New Roman" w:cs="Times New Roman"/>
          <w:color w:val="000000" w:themeColor="text1"/>
          <w:sz w:val="24"/>
          <w:szCs w:val="24"/>
          <w:lang w:val="ro-RO"/>
        </w:rPr>
      </w:pPr>
    </w:p>
    <w:p w:rsidR="004D4888" w:rsidRDefault="004D4888" w:rsidP="004D4888">
      <w:pPr>
        <w:spacing w:after="0"/>
        <w:ind w:firstLine="720"/>
        <w:jc w:val="both"/>
        <w:rPr>
          <w:rFonts w:ascii="Times New Roman" w:hAnsi="Times New Roman" w:cs="Times New Roman"/>
          <w:color w:val="000000" w:themeColor="text1"/>
          <w:sz w:val="24"/>
          <w:szCs w:val="24"/>
          <w:lang w:val="ro-RO"/>
        </w:rPr>
      </w:pPr>
    </w:p>
    <w:p w:rsidR="004D4888" w:rsidRDefault="004D4888" w:rsidP="004D4888">
      <w:pPr>
        <w:spacing w:after="0"/>
        <w:ind w:firstLine="720"/>
        <w:jc w:val="both"/>
        <w:rPr>
          <w:rFonts w:ascii="Times New Roman" w:hAnsi="Times New Roman" w:cs="Times New Roman"/>
          <w:color w:val="000000" w:themeColor="text1"/>
          <w:sz w:val="24"/>
          <w:szCs w:val="24"/>
          <w:lang w:val="ro-RO"/>
        </w:rPr>
      </w:pPr>
    </w:p>
    <w:p w:rsidR="004D4888" w:rsidRDefault="004D4888" w:rsidP="004D4888">
      <w:pPr>
        <w:spacing w:after="0"/>
        <w:ind w:firstLine="720"/>
        <w:jc w:val="both"/>
        <w:rPr>
          <w:rFonts w:ascii="Times New Roman" w:hAnsi="Times New Roman" w:cs="Times New Roman"/>
          <w:color w:val="000000" w:themeColor="text1"/>
          <w:sz w:val="24"/>
          <w:szCs w:val="24"/>
          <w:lang w:val="ro-RO"/>
        </w:rPr>
      </w:pPr>
    </w:p>
    <w:p w:rsidR="004D4888" w:rsidRDefault="004D4888" w:rsidP="004D4888">
      <w:pPr>
        <w:spacing w:after="0"/>
        <w:ind w:firstLine="720"/>
        <w:jc w:val="both"/>
        <w:rPr>
          <w:rFonts w:ascii="Times New Roman" w:hAnsi="Times New Roman" w:cs="Times New Roman"/>
          <w:color w:val="000000" w:themeColor="text1"/>
          <w:sz w:val="24"/>
          <w:szCs w:val="24"/>
          <w:lang w:val="ro-RO"/>
        </w:rPr>
      </w:pPr>
    </w:p>
    <w:p w:rsidR="004D4888" w:rsidRPr="004D4888" w:rsidRDefault="004D4888" w:rsidP="004D4888">
      <w:pPr>
        <w:spacing w:after="0"/>
        <w:ind w:firstLine="720"/>
        <w:jc w:val="both"/>
        <w:rPr>
          <w:rFonts w:cstheme="minorHAnsi"/>
          <w:color w:val="000000" w:themeColor="text1"/>
          <w:sz w:val="28"/>
          <w:szCs w:val="28"/>
          <w:lang w:val="ro-RO"/>
        </w:rPr>
      </w:pPr>
      <w:r w:rsidRPr="004D4888">
        <w:rPr>
          <w:rFonts w:cstheme="minorHAnsi"/>
          <w:color w:val="000000" w:themeColor="text1"/>
          <w:sz w:val="28"/>
          <w:szCs w:val="28"/>
          <w:lang w:val="ro-RO"/>
        </w:rPr>
        <w:t xml:space="preserve">Direcția Generală Poliția Locală Arad </w:t>
      </w:r>
      <w:r>
        <w:rPr>
          <w:rFonts w:cstheme="minorHAnsi"/>
          <w:color w:val="000000" w:themeColor="text1"/>
          <w:sz w:val="28"/>
          <w:szCs w:val="28"/>
          <w:lang w:val="ro-RO"/>
        </w:rPr>
        <w:t xml:space="preserve">informează că, odată cu debutul sezonului cald, polițiștii locali din cadrul Serviciului Circulație pe Drumurile Publice și cei ai Serviciului Ordine Publică și Circulație </w:t>
      </w:r>
      <w:r w:rsidR="0050605F">
        <w:rPr>
          <w:rFonts w:cstheme="minorHAnsi"/>
          <w:color w:val="000000" w:themeColor="text1"/>
          <w:sz w:val="28"/>
          <w:szCs w:val="28"/>
          <w:lang w:val="ro-RO"/>
        </w:rPr>
        <w:t>vor asigura securizarea pistelor precum și a celorlalte zone destinate circulației bicicliștilor, pe raza municipiului. Totodată, polițiștii locali le amintesc arădenilor care practică mersul pe două roți obligațiile pe care trebuie să le respecte atunci când pleacă la drum, astfel încât să nu fie pasibili de a fi sancționați contravențional, iar deplasarea să se desfășoare în condiții de siguranță.</w:t>
      </w:r>
      <w:bookmarkStart w:id="0" w:name="_GoBack"/>
      <w:bookmarkEnd w:id="0"/>
    </w:p>
    <w:p w:rsidR="004D4888" w:rsidRPr="004D4888" w:rsidRDefault="004D4888" w:rsidP="004D4888">
      <w:pPr>
        <w:spacing w:after="0"/>
        <w:ind w:firstLine="720"/>
        <w:jc w:val="both"/>
        <w:rPr>
          <w:rFonts w:cstheme="minorHAnsi"/>
          <w:color w:val="000000" w:themeColor="text1"/>
          <w:sz w:val="28"/>
          <w:szCs w:val="28"/>
          <w:lang w:val="ro-RO"/>
        </w:rPr>
      </w:pPr>
    </w:p>
    <w:p w:rsidR="004D4888" w:rsidRDefault="004D4888" w:rsidP="004D4888">
      <w:pPr>
        <w:spacing w:after="0"/>
        <w:ind w:firstLine="720"/>
        <w:jc w:val="both"/>
        <w:rPr>
          <w:rFonts w:ascii="Times New Roman" w:hAnsi="Times New Roman" w:cs="Times New Roman"/>
          <w:b/>
          <w:i/>
          <w:sz w:val="24"/>
          <w:szCs w:val="24"/>
          <w:lang w:val="ro-RO"/>
        </w:rPr>
      </w:pPr>
      <w:r>
        <w:rPr>
          <w:rFonts w:ascii="Times New Roman" w:hAnsi="Times New Roman" w:cs="Times New Roman"/>
          <w:color w:val="000000" w:themeColor="text1"/>
          <w:sz w:val="24"/>
          <w:szCs w:val="24"/>
          <w:lang w:val="ro-RO"/>
        </w:rPr>
        <w:t>Pe toată durata sezonului estival</w:t>
      </w:r>
      <w:r w:rsidRPr="006F25F3">
        <w:rPr>
          <w:rFonts w:ascii="Times New Roman" w:hAnsi="Times New Roman" w:cs="Times New Roman"/>
          <w:b/>
          <w:color w:val="000000" w:themeColor="text1"/>
          <w:sz w:val="24"/>
          <w:szCs w:val="24"/>
          <w:lang w:val="ro-RO"/>
        </w:rPr>
        <w:t>,</w:t>
      </w:r>
      <w:r w:rsidRPr="006F25F3">
        <w:rPr>
          <w:rFonts w:ascii="Times New Roman" w:hAnsi="Times New Roman" w:cs="Times New Roman"/>
          <w:sz w:val="24"/>
          <w:szCs w:val="24"/>
          <w:lang w:val="ro-RO"/>
        </w:rPr>
        <w:t xml:space="preserve"> polițiștii locali cu atribuții în domeniul circulației pe drumurile publice </w:t>
      </w:r>
      <w:r>
        <w:rPr>
          <w:rFonts w:ascii="Times New Roman" w:hAnsi="Times New Roman" w:cs="Times New Roman"/>
          <w:sz w:val="24"/>
          <w:szCs w:val="24"/>
          <w:lang w:val="ro-RO"/>
        </w:rPr>
        <w:t xml:space="preserve">vor desfășura </w:t>
      </w:r>
      <w:r w:rsidRPr="005418B0">
        <w:rPr>
          <w:rFonts w:ascii="Times New Roman" w:hAnsi="Times New Roman" w:cs="Times New Roman"/>
          <w:sz w:val="24"/>
          <w:szCs w:val="24"/>
          <w:lang w:val="ro-RO"/>
        </w:rPr>
        <w:t>acțiuni de constatare și sancționare a bicicliștilor care nu respectă normele de circulație prevăzute de</w:t>
      </w:r>
      <w:r>
        <w:rPr>
          <w:rFonts w:ascii="Times New Roman" w:hAnsi="Times New Roman" w:cs="Times New Roman"/>
          <w:b/>
          <w:sz w:val="24"/>
          <w:szCs w:val="24"/>
          <w:lang w:val="ro-RO"/>
        </w:rPr>
        <w:t xml:space="preserve"> </w:t>
      </w:r>
      <w:r w:rsidRPr="00200428">
        <w:rPr>
          <w:rFonts w:ascii="Times New Roman" w:hAnsi="Times New Roman" w:cs="Times New Roman"/>
          <w:b/>
          <w:i/>
          <w:sz w:val="24"/>
          <w:szCs w:val="24"/>
          <w:lang w:val="ro-RO"/>
        </w:rPr>
        <w:t>Art. 14, lit. a-e</w:t>
      </w:r>
      <w:r>
        <w:rPr>
          <w:rFonts w:ascii="Times New Roman" w:hAnsi="Times New Roman" w:cs="Times New Roman"/>
          <w:b/>
          <w:i/>
          <w:sz w:val="24"/>
          <w:szCs w:val="24"/>
          <w:lang w:val="ro-RO"/>
        </w:rPr>
        <w:t xml:space="preserve"> din HG 1391/2006 privind dotările tehnice pe care trebuie să le dețină o bicicletă pusă în circulație (frâne rezistente, direcție reglată, avertizare sonoră, sistem de lumini funcțional specific și omologat montat pe partea din față a bicicletei și în partea din spate, dar și la nivelul roților....</w:t>
      </w:r>
      <w:r w:rsidRPr="00D85E72">
        <w:rPr>
          <w:rFonts w:ascii="Times New Roman" w:hAnsi="Times New Roman" w:cs="Times New Roman"/>
          <w:sz w:val="24"/>
          <w:szCs w:val="24"/>
          <w:lang w:val="ro-RO"/>
        </w:rPr>
        <w:t>acestea reprezintă</w:t>
      </w:r>
      <w:r w:rsidRPr="00D85E72">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dotărilor minime de care trebuie să dispună o bicicletă în conformitate cu legislația în vigoare pentru a fi evitate anumite incidente grave în trafic</w:t>
      </w:r>
      <w:r w:rsidRPr="00C60F6D">
        <w:rPr>
          <w:rFonts w:ascii="Times New Roman" w:hAnsi="Times New Roman" w:cs="Times New Roman"/>
          <w:sz w:val="24"/>
          <w:szCs w:val="24"/>
          <w:lang w:val="ro-RO"/>
        </w:rPr>
        <w:t>).</w:t>
      </w:r>
    </w:p>
    <w:p w:rsidR="004D4888" w:rsidRDefault="004D4888" w:rsidP="004D4888">
      <w:pPr>
        <w:spacing w:after="0"/>
        <w:ind w:firstLine="720"/>
        <w:jc w:val="both"/>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sidRPr="00C03AC0">
        <w:rPr>
          <w:rFonts w:ascii="Times New Roman" w:hAnsi="Times New Roman" w:cs="Times New Roman"/>
          <w:sz w:val="24"/>
          <w:szCs w:val="24"/>
          <w:lang w:val="ro-RO"/>
        </w:rPr>
        <w:t>De asemenea, în timpul deplasării cu bicicleta, orice biciclist trebuie să respecte câteva reguli</w:t>
      </w:r>
      <w:r>
        <w:rPr>
          <w:rFonts w:ascii="Times New Roman" w:hAnsi="Times New Roman" w:cs="Times New Roman"/>
          <w:sz w:val="24"/>
          <w:szCs w:val="24"/>
          <w:lang w:val="ro-RO"/>
        </w:rPr>
        <w:t xml:space="preserve"> importante cuprinse în </w:t>
      </w:r>
      <w:r w:rsidRPr="00C03AC0">
        <w:rPr>
          <w:rFonts w:ascii="Times New Roman" w:hAnsi="Times New Roman" w:cs="Times New Roman"/>
          <w:sz w:val="24"/>
          <w:szCs w:val="24"/>
          <w:lang w:val="ro-RO"/>
        </w:rPr>
        <w:t xml:space="preserve"> </w:t>
      </w:r>
      <w:r w:rsidRPr="00C60F6D">
        <w:rPr>
          <w:rFonts w:ascii="Times New Roman" w:hAnsi="Times New Roman" w:cs="Times New Roman"/>
          <w:b/>
          <w:i/>
          <w:sz w:val="24"/>
          <w:szCs w:val="24"/>
          <w:lang w:val="ro-RO"/>
        </w:rPr>
        <w:t xml:space="preserve">Art. </w:t>
      </w:r>
      <w:r w:rsidRPr="00C60F6D">
        <w:rPr>
          <w:rFonts w:ascii="Times New Roman" w:eastAsia="Calibri" w:hAnsi="Times New Roman" w:cs="Times New Roman"/>
          <w:b/>
          <w:i/>
          <w:sz w:val="24"/>
          <w:szCs w:val="24"/>
          <w:lang w:val="ro-RO"/>
        </w:rPr>
        <w:t xml:space="preserve">161 al. 1 lit. </w:t>
      </w:r>
      <w:r w:rsidRPr="00C60F6D">
        <w:rPr>
          <w:rFonts w:ascii="Times New Roman" w:hAnsi="Times New Roman" w:cs="Times New Roman"/>
          <w:b/>
          <w:i/>
          <w:sz w:val="24"/>
          <w:szCs w:val="24"/>
          <w:lang w:val="ro-RO"/>
        </w:rPr>
        <w:t>a-s</w:t>
      </w:r>
      <w:r w:rsidRPr="00C60F6D">
        <w:rPr>
          <w:rFonts w:ascii="Times New Roman" w:eastAsia="Calibri" w:hAnsi="Times New Roman" w:cs="Times New Roman"/>
          <w:b/>
          <w:i/>
          <w:sz w:val="24"/>
          <w:szCs w:val="24"/>
          <w:lang w:val="ro-RO"/>
        </w:rPr>
        <w:t xml:space="preserve">  din  </w:t>
      </w:r>
      <w:r w:rsidRPr="00C60F6D">
        <w:rPr>
          <w:rFonts w:ascii="Times New Roman" w:hAnsi="Times New Roman" w:cs="Times New Roman"/>
          <w:b/>
          <w:bCs/>
          <w:i/>
          <w:sz w:val="24"/>
          <w:szCs w:val="24"/>
          <w:lang w:val="ro-RO"/>
        </w:rPr>
        <w:t>HG 1391/2006 privind interdicțiile</w:t>
      </w:r>
      <w:r>
        <w:rPr>
          <w:rFonts w:ascii="Times New Roman" w:hAnsi="Times New Roman" w:cs="Times New Roman"/>
          <w:b/>
          <w:bCs/>
          <w:i/>
          <w:sz w:val="24"/>
          <w:szCs w:val="24"/>
          <w:lang w:val="ro-RO"/>
        </w:rPr>
        <w:t xml:space="preserve"> - </w:t>
      </w:r>
      <w:r>
        <w:rPr>
          <w:rFonts w:ascii="Arial" w:hAnsi="Arial" w:cs="Arial"/>
          <w:b/>
          <w:bCs/>
          <w:i/>
          <w:sz w:val="24"/>
          <w:szCs w:val="24"/>
          <w:lang w:val="ro-RO"/>
        </w:rPr>
        <w:t>"</w:t>
      </w:r>
      <w:proofErr w:type="spellStart"/>
      <w:r w:rsidRPr="00C03AC0">
        <w:rPr>
          <w:rFonts w:ascii="Times New Roman" w:hAnsi="Times New Roman" w:cs="Times New Roman"/>
          <w:b/>
          <w:i/>
          <w:color w:val="000000"/>
          <w:sz w:val="24"/>
          <w:szCs w:val="24"/>
        </w:rPr>
        <w:t>să</w:t>
      </w:r>
      <w:proofErr w:type="spellEnd"/>
      <w:r w:rsidRPr="00C03AC0">
        <w:rPr>
          <w:rFonts w:ascii="Times New Roman" w:hAnsi="Times New Roman" w:cs="Times New Roman"/>
          <w:b/>
          <w:i/>
          <w:color w:val="000000"/>
          <w:sz w:val="24"/>
          <w:szCs w:val="24"/>
        </w:rPr>
        <w:t xml:space="preserve"> nu</w:t>
      </w:r>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circule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pe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sectoarele</w:t>
      </w:r>
      <w:proofErr w:type="spellEnd"/>
      <w:r w:rsidRPr="00C03AC0">
        <w:rPr>
          <w:rFonts w:ascii="Times New Roman" w:eastAsia="Calibri" w:hAnsi="Times New Roman" w:cs="Times New Roman"/>
          <w:b/>
          <w:i/>
          <w:color w:val="000000"/>
          <w:sz w:val="24"/>
          <w:szCs w:val="24"/>
        </w:rPr>
        <w:t xml:space="preserve"> de dru</w:t>
      </w:r>
      <w:r w:rsidRPr="00C03AC0">
        <w:rPr>
          <w:rFonts w:ascii="Times New Roman" w:hAnsi="Times New Roman" w:cs="Times New Roman"/>
          <w:b/>
          <w:i/>
          <w:color w:val="000000"/>
          <w:sz w:val="24"/>
          <w:szCs w:val="24"/>
        </w:rPr>
        <w:t xml:space="preserve">m </w:t>
      </w:r>
      <w:proofErr w:type="spellStart"/>
      <w:r w:rsidRPr="00C03AC0">
        <w:rPr>
          <w:rFonts w:ascii="Times New Roman" w:hAnsi="Times New Roman" w:cs="Times New Roman"/>
          <w:b/>
          <w:i/>
          <w:color w:val="000000"/>
          <w:sz w:val="24"/>
          <w:szCs w:val="24"/>
        </w:rPr>
        <w:t>semnalizate</w:t>
      </w:r>
      <w:proofErr w:type="spellEnd"/>
      <w:r w:rsidRPr="00C03AC0">
        <w:rPr>
          <w:rFonts w:ascii="Times New Roman" w:hAnsi="Times New Roman" w:cs="Times New Roman"/>
          <w:b/>
          <w:i/>
          <w:color w:val="000000"/>
          <w:sz w:val="24"/>
          <w:szCs w:val="24"/>
        </w:rPr>
        <w:t xml:space="preserve"> cu </w:t>
      </w:r>
      <w:proofErr w:type="spellStart"/>
      <w:r w:rsidRPr="00C03AC0">
        <w:rPr>
          <w:rFonts w:ascii="Times New Roman" w:hAnsi="Times New Roman" w:cs="Times New Roman"/>
          <w:b/>
          <w:i/>
          <w:color w:val="000000"/>
          <w:sz w:val="24"/>
          <w:szCs w:val="24"/>
        </w:rPr>
        <w:t>indicatorul</w:t>
      </w:r>
      <w:proofErr w:type="spellEnd"/>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având</w:t>
      </w:r>
      <w:proofErr w:type="spellEnd"/>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semnificaț</w:t>
      </w:r>
      <w:r w:rsidRPr="00C03AC0">
        <w:rPr>
          <w:rFonts w:ascii="Times New Roman" w:eastAsia="Calibri" w:hAnsi="Times New Roman" w:cs="Times New Roman"/>
          <w:b/>
          <w:i/>
          <w:color w:val="000000"/>
          <w:sz w:val="24"/>
          <w:szCs w:val="24"/>
        </w:rPr>
        <w:t>ia</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Accesul</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interzis</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bicicletelor</w:t>
      </w:r>
      <w:proofErr w:type="spellEnd"/>
      <w:r w:rsidRPr="00C03AC0">
        <w:rPr>
          <w:rFonts w:ascii="Times New Roman" w:eastAsia="Calibri" w:hAnsi="Times New Roman" w:cs="Times New Roman"/>
          <w:b/>
          <w:i/>
          <w:color w:val="000000"/>
          <w:sz w:val="24"/>
          <w:szCs w:val="24"/>
        </w:rPr>
        <w:t>"</w:t>
      </w:r>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să</w:t>
      </w:r>
      <w:proofErr w:type="spellEnd"/>
      <w:r w:rsidRPr="00C03AC0">
        <w:rPr>
          <w:rFonts w:ascii="Times New Roman" w:hAnsi="Times New Roman" w:cs="Times New Roman"/>
          <w:b/>
          <w:i/>
          <w:color w:val="000000"/>
          <w:sz w:val="24"/>
          <w:szCs w:val="24"/>
        </w:rPr>
        <w:t xml:space="preserve"> nu </w:t>
      </w:r>
      <w:proofErr w:type="spellStart"/>
      <w:r w:rsidRPr="00C03AC0">
        <w:rPr>
          <w:rFonts w:ascii="Times New Roman" w:hAnsi="Times New Roman" w:cs="Times New Roman"/>
          <w:b/>
          <w:i/>
          <w:color w:val="000000"/>
          <w:sz w:val="24"/>
          <w:szCs w:val="24"/>
        </w:rPr>
        <w:t>circule</w:t>
      </w:r>
      <w:proofErr w:type="spellEnd"/>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pe</w:t>
      </w:r>
      <w:proofErr w:type="spellEnd"/>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trotuare</w:t>
      </w:r>
      <w:proofErr w:type="spellEnd"/>
      <w:r w:rsidRPr="00C03AC0">
        <w:rPr>
          <w:rFonts w:ascii="Times New Roman" w:hAnsi="Times New Roman" w:cs="Times New Roman"/>
          <w:b/>
          <w:i/>
          <w:color w:val="000000"/>
          <w:sz w:val="24"/>
          <w:szCs w:val="24"/>
        </w:rPr>
        <w:t xml:space="preserve">, cu </w:t>
      </w:r>
      <w:proofErr w:type="spellStart"/>
      <w:r w:rsidRPr="00C03AC0">
        <w:rPr>
          <w:rFonts w:ascii="Times New Roman" w:hAnsi="Times New Roman" w:cs="Times New Roman"/>
          <w:b/>
          <w:i/>
          <w:color w:val="000000"/>
          <w:sz w:val="24"/>
          <w:szCs w:val="24"/>
        </w:rPr>
        <w:t>excepția</w:t>
      </w:r>
      <w:proofErr w:type="spellEnd"/>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cazului</w:t>
      </w:r>
      <w:proofErr w:type="spellEnd"/>
      <w:r w:rsidRPr="00C03AC0">
        <w:rPr>
          <w:rFonts w:ascii="Times New Roman" w:hAnsi="Times New Roman" w:cs="Times New Roman"/>
          <w:b/>
          <w:i/>
          <w:color w:val="000000"/>
          <w:sz w:val="24"/>
          <w:szCs w:val="24"/>
        </w:rPr>
        <w:t xml:space="preserve"> </w:t>
      </w:r>
      <w:proofErr w:type="spellStart"/>
      <w:r w:rsidRPr="00C03AC0">
        <w:rPr>
          <w:rFonts w:ascii="Times New Roman" w:hAnsi="Times New Roman" w:cs="Times New Roman"/>
          <w:b/>
          <w:i/>
          <w:color w:val="000000"/>
          <w:sz w:val="24"/>
          <w:szCs w:val="24"/>
        </w:rPr>
        <w:t>câ</w:t>
      </w:r>
      <w:r w:rsidRPr="00C03AC0">
        <w:rPr>
          <w:rFonts w:ascii="Times New Roman" w:eastAsia="Calibri" w:hAnsi="Times New Roman" w:cs="Times New Roman"/>
          <w:b/>
          <w:i/>
          <w:color w:val="000000"/>
          <w:sz w:val="24"/>
          <w:szCs w:val="24"/>
        </w:rPr>
        <w:t>nd</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pe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acestea</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sunt</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amenajate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piste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speciale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destinate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lor</w:t>
      </w:r>
      <w:proofErr w:type="spellEnd"/>
      <w:r w:rsidRPr="00C03AC0">
        <w:rPr>
          <w:rFonts w:ascii="Times New Roman" w:eastAsia="Calibri" w:hAnsi="Times New Roman" w:cs="Times New Roman"/>
          <w:b/>
          <w:bCs/>
          <w:i/>
          <w:sz w:val="24"/>
          <w:szCs w:val="24"/>
          <w:lang w:val="ro-RO"/>
        </w:rPr>
        <w:t xml:space="preserve">,  </w:t>
      </w:r>
      <w:proofErr w:type="spellStart"/>
      <w:r>
        <w:rPr>
          <w:rFonts w:ascii="Times New Roman" w:hAnsi="Times New Roman" w:cs="Times New Roman"/>
          <w:b/>
          <w:i/>
          <w:color w:val="000000"/>
          <w:sz w:val="24"/>
          <w:szCs w:val="24"/>
        </w:rPr>
        <w:t>să</w:t>
      </w:r>
      <w:proofErr w:type="spellEnd"/>
      <w:r w:rsidRPr="00C03AC0">
        <w:rPr>
          <w:rFonts w:ascii="Times New Roman" w:eastAsia="Calibri" w:hAnsi="Times New Roman" w:cs="Times New Roman"/>
          <w:b/>
          <w:i/>
          <w:color w:val="000000"/>
          <w:sz w:val="24"/>
          <w:szCs w:val="24"/>
        </w:rPr>
        <w:t xml:space="preserve"> </w:t>
      </w:r>
      <w:r>
        <w:rPr>
          <w:rFonts w:ascii="Times New Roman" w:hAnsi="Times New Roman" w:cs="Times New Roman"/>
          <w:b/>
          <w:i/>
          <w:color w:val="000000"/>
          <w:sz w:val="24"/>
          <w:szCs w:val="24"/>
        </w:rPr>
        <w:t xml:space="preserve">nu </w:t>
      </w:r>
      <w:proofErr w:type="spellStart"/>
      <w:r w:rsidRPr="00C03AC0">
        <w:rPr>
          <w:rFonts w:ascii="Times New Roman" w:eastAsia="Calibri" w:hAnsi="Times New Roman" w:cs="Times New Roman"/>
          <w:b/>
          <w:i/>
          <w:color w:val="000000"/>
          <w:sz w:val="24"/>
          <w:szCs w:val="24"/>
        </w:rPr>
        <w:t>circule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f</w:t>
      </w:r>
      <w:r>
        <w:rPr>
          <w:rFonts w:ascii="Times New Roman" w:hAnsi="Times New Roman" w:cs="Times New Roman"/>
          <w:b/>
          <w:i/>
          <w:color w:val="000000"/>
          <w:sz w:val="24"/>
          <w:szCs w:val="24"/>
        </w:rPr>
        <w:t>ără</w:t>
      </w:r>
      <w:proofErr w:type="spellEnd"/>
      <w:r>
        <w:rPr>
          <w:rFonts w:ascii="Times New Roman" w:hAnsi="Times New Roman" w:cs="Times New Roman"/>
          <w:b/>
          <w:i/>
          <w:color w:val="000000"/>
          <w:sz w:val="24"/>
          <w:szCs w:val="24"/>
        </w:rPr>
        <w:t xml:space="preserve"> a </w:t>
      </w:r>
      <w:proofErr w:type="spellStart"/>
      <w:r>
        <w:rPr>
          <w:rFonts w:ascii="Times New Roman" w:hAnsi="Times New Roman" w:cs="Times New Roman"/>
          <w:b/>
          <w:i/>
          <w:color w:val="000000"/>
          <w:sz w:val="24"/>
          <w:szCs w:val="24"/>
        </w:rPr>
        <w:t>purta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îmbrăcă</w:t>
      </w:r>
      <w:r w:rsidRPr="00C03AC0">
        <w:rPr>
          <w:rFonts w:ascii="Times New Roman" w:eastAsia="Calibri" w:hAnsi="Times New Roman" w:cs="Times New Roman"/>
          <w:b/>
          <w:i/>
          <w:color w:val="000000"/>
          <w:sz w:val="24"/>
          <w:szCs w:val="24"/>
        </w:rPr>
        <w:t>minte</w:t>
      </w:r>
      <w:proofErr w:type="spellEnd"/>
      <w:r w:rsidRPr="00C03AC0">
        <w:rPr>
          <w:rFonts w:ascii="Times New Roman" w:eastAsia="Calibri" w:hAnsi="Times New Roman" w:cs="Times New Roman"/>
          <w:b/>
          <w:i/>
          <w:color w:val="000000"/>
          <w:sz w:val="24"/>
          <w:szCs w:val="24"/>
        </w:rPr>
        <w:t xml:space="preserve"> cu </w:t>
      </w:r>
      <w:proofErr w:type="spellStart"/>
      <w:r w:rsidRPr="00C03AC0">
        <w:rPr>
          <w:rFonts w:ascii="Times New Roman" w:eastAsia="Calibri" w:hAnsi="Times New Roman" w:cs="Times New Roman"/>
          <w:b/>
          <w:i/>
          <w:color w:val="000000"/>
          <w:sz w:val="24"/>
          <w:szCs w:val="24"/>
        </w:rPr>
        <w:t>elemente</w:t>
      </w:r>
      <w:proofErr w:type="spellEnd"/>
      <w:r w:rsidRPr="00C03AC0">
        <w:rPr>
          <w:rFonts w:ascii="Times New Roman" w:eastAsia="Calibri" w:hAnsi="Times New Roman" w:cs="Times New Roman"/>
          <w:b/>
          <w:i/>
          <w:color w:val="000000"/>
          <w:sz w:val="24"/>
          <w:szCs w:val="24"/>
        </w:rPr>
        <w:t xml:space="preserve"> fluor</w:t>
      </w:r>
      <w:r>
        <w:rPr>
          <w:rFonts w:ascii="Times New Roman" w:eastAsia="Calibri" w:hAnsi="Times New Roman" w:cs="Times New Roman"/>
          <w:b/>
          <w:i/>
          <w:color w:val="000000"/>
          <w:sz w:val="24"/>
          <w:szCs w:val="24"/>
        </w:rPr>
        <w:t>escent-</w:t>
      </w:r>
      <w:proofErr w:type="spellStart"/>
      <w:r>
        <w:rPr>
          <w:rFonts w:ascii="Times New Roman" w:eastAsia="Calibri" w:hAnsi="Times New Roman" w:cs="Times New Roman"/>
          <w:b/>
          <w:i/>
          <w:color w:val="000000"/>
          <w:sz w:val="24"/>
          <w:szCs w:val="24"/>
        </w:rPr>
        <w:t>reflectorizante</w:t>
      </w:r>
      <w:proofErr w:type="spellEnd"/>
      <w:r>
        <w:rPr>
          <w:rFonts w:ascii="Times New Roman" w:eastAsia="Calibri" w:hAnsi="Times New Roman" w:cs="Times New Roman"/>
          <w:b/>
          <w:i/>
          <w:color w:val="000000"/>
          <w:sz w:val="24"/>
          <w:szCs w:val="24"/>
        </w:rPr>
        <w:t xml:space="preserve">, de la </w:t>
      </w:r>
      <w:proofErr w:type="spellStart"/>
      <w:r>
        <w:rPr>
          <w:rFonts w:ascii="Times New Roman" w:eastAsia="Calibri" w:hAnsi="Times New Roman" w:cs="Times New Roman"/>
          <w:b/>
          <w:i/>
          <w:color w:val="000000"/>
          <w:sz w:val="24"/>
          <w:szCs w:val="24"/>
        </w:rPr>
        <w:t>lă</w:t>
      </w:r>
      <w:r w:rsidRPr="00C03AC0">
        <w:rPr>
          <w:rFonts w:ascii="Times New Roman" w:eastAsia="Calibri" w:hAnsi="Times New Roman" w:cs="Times New Roman"/>
          <w:b/>
          <w:i/>
          <w:color w:val="000000"/>
          <w:sz w:val="24"/>
          <w:szCs w:val="24"/>
        </w:rPr>
        <w:t>sarea</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serii</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p</w:t>
      </w:r>
      <w:r>
        <w:rPr>
          <w:rFonts w:ascii="Times New Roman" w:hAnsi="Times New Roman" w:cs="Times New Roman"/>
          <w:b/>
          <w:i/>
          <w:color w:val="000000"/>
          <w:sz w:val="24"/>
          <w:szCs w:val="24"/>
        </w:rPr>
        <w:t>ână</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în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zorii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zilei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sau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atunci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câ</w:t>
      </w:r>
      <w:r w:rsidRPr="00C03AC0">
        <w:rPr>
          <w:rFonts w:ascii="Times New Roman" w:eastAsia="Calibri" w:hAnsi="Times New Roman" w:cs="Times New Roman"/>
          <w:b/>
          <w:i/>
          <w:color w:val="000000"/>
          <w:sz w:val="24"/>
          <w:szCs w:val="24"/>
        </w:rPr>
        <w:t>nd</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vizibilitatea</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este</w:t>
      </w:r>
      <w:proofErr w:type="spellEnd"/>
      <w:r w:rsidRPr="00C03AC0">
        <w:rPr>
          <w:rFonts w:ascii="Times New Roman" w:eastAsia="Calibri" w:hAnsi="Times New Roman" w:cs="Times New Roman"/>
          <w:b/>
          <w:i/>
          <w:color w:val="000000"/>
          <w:sz w:val="24"/>
          <w:szCs w:val="24"/>
        </w:rPr>
        <w:t xml:space="preserve"> </w:t>
      </w:r>
      <w:proofErr w:type="spellStart"/>
      <w:r w:rsidRPr="00C03AC0">
        <w:rPr>
          <w:rFonts w:ascii="Times New Roman" w:eastAsia="Calibri" w:hAnsi="Times New Roman" w:cs="Times New Roman"/>
          <w:b/>
          <w:i/>
          <w:color w:val="000000"/>
          <w:sz w:val="24"/>
          <w:szCs w:val="24"/>
        </w:rPr>
        <w:t>redus</w:t>
      </w:r>
      <w:r>
        <w:rPr>
          <w:rFonts w:ascii="Times New Roman" w:hAnsi="Times New Roman" w:cs="Times New Roman"/>
          <w:b/>
          <w:i/>
          <w:color w:val="000000"/>
          <w:sz w:val="24"/>
          <w:szCs w:val="24"/>
        </w:rPr>
        <w:t>ă</w:t>
      </w:r>
      <w:proofErr w:type="spellEnd"/>
      <w:r>
        <w:rPr>
          <w:rFonts w:ascii="Arial" w:hAnsi="Arial" w:cs="Arial"/>
          <w:b/>
          <w:i/>
          <w:color w:val="000000"/>
          <w:sz w:val="24"/>
          <w:szCs w:val="24"/>
        </w:rPr>
        <w:t>",</w:t>
      </w:r>
      <w:r>
        <w:rPr>
          <w:rFonts w:ascii="Arial" w:hAnsi="Arial" w:cs="Arial"/>
          <w:i/>
          <w:color w:val="000000"/>
          <w:sz w:val="24"/>
          <w:szCs w:val="24"/>
        </w:rPr>
        <w:t xml:space="preserve"> </w:t>
      </w:r>
      <w:proofErr w:type="spellStart"/>
      <w:r w:rsidRPr="00B30038">
        <w:rPr>
          <w:rFonts w:ascii="Times New Roman" w:hAnsi="Times New Roman" w:cs="Times New Roman"/>
          <w:i/>
          <w:color w:val="000000"/>
          <w:sz w:val="24"/>
          <w:szCs w:val="24"/>
        </w:rPr>
        <w:t>precum</w:t>
      </w:r>
      <w:proofErr w:type="spellEnd"/>
      <w:r>
        <w:rPr>
          <w:rFonts w:ascii="Arial" w:hAnsi="Arial" w:cs="Arial"/>
          <w:b/>
          <w:i/>
          <w:color w:val="000000"/>
          <w:sz w:val="24"/>
          <w:szCs w:val="24"/>
        </w:rPr>
        <w:t xml:space="preserve"> </w:t>
      </w:r>
      <w:proofErr w:type="spellStart"/>
      <w:r w:rsidRPr="008D440C">
        <w:rPr>
          <w:rFonts w:ascii="Times New Roman" w:hAnsi="Times New Roman" w:cs="Times New Roman"/>
          <w:i/>
          <w:color w:val="000000"/>
          <w:sz w:val="24"/>
          <w:szCs w:val="24"/>
        </w:rPr>
        <w:t>și</w:t>
      </w:r>
      <w:proofErr w:type="spellEnd"/>
      <w:r w:rsidRPr="008D440C">
        <w:rPr>
          <w:rFonts w:ascii="Times New Roman" w:hAnsi="Times New Roman" w:cs="Times New Roman"/>
          <w:i/>
          <w:color w:val="000000"/>
          <w:sz w:val="24"/>
          <w:szCs w:val="24"/>
        </w:rPr>
        <w:t xml:space="preserve"> </w:t>
      </w:r>
      <w:proofErr w:type="spellStart"/>
      <w:r w:rsidRPr="008D440C">
        <w:rPr>
          <w:rFonts w:ascii="Times New Roman" w:hAnsi="Times New Roman" w:cs="Times New Roman"/>
          <w:i/>
          <w:color w:val="000000"/>
          <w:sz w:val="24"/>
          <w:szCs w:val="24"/>
        </w:rPr>
        <w:t>alte</w:t>
      </w:r>
      <w:proofErr w:type="spellEnd"/>
      <w:r w:rsidRPr="008D440C">
        <w:rPr>
          <w:rFonts w:ascii="Times New Roman" w:hAnsi="Times New Roman" w:cs="Times New Roman"/>
          <w:i/>
          <w:color w:val="000000"/>
          <w:sz w:val="24"/>
          <w:szCs w:val="24"/>
        </w:rPr>
        <w:t xml:space="preserve"> </w:t>
      </w:r>
      <w:proofErr w:type="spellStart"/>
      <w:r w:rsidRPr="008D440C">
        <w:rPr>
          <w:rFonts w:ascii="Times New Roman" w:hAnsi="Times New Roman" w:cs="Times New Roman"/>
          <w:i/>
          <w:color w:val="000000"/>
          <w:sz w:val="24"/>
          <w:szCs w:val="24"/>
        </w:rPr>
        <w:t>norme</w:t>
      </w:r>
      <w:proofErr w:type="spellEnd"/>
      <w:r w:rsidRPr="008D440C">
        <w:rPr>
          <w:rFonts w:ascii="Times New Roman" w:hAnsi="Times New Roman" w:cs="Times New Roman"/>
          <w:i/>
          <w:color w:val="000000"/>
          <w:sz w:val="24"/>
          <w:szCs w:val="24"/>
        </w:rPr>
        <w:t xml:space="preserve"> </w:t>
      </w:r>
      <w:proofErr w:type="spellStart"/>
      <w:r w:rsidRPr="008D440C">
        <w:rPr>
          <w:rFonts w:ascii="Times New Roman" w:hAnsi="Times New Roman" w:cs="Times New Roman"/>
          <w:i/>
          <w:color w:val="000000"/>
          <w:sz w:val="24"/>
          <w:szCs w:val="24"/>
        </w:rPr>
        <w:t>prevăzute</w:t>
      </w:r>
      <w:proofErr w:type="spellEnd"/>
      <w:r w:rsidRPr="008D440C">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de </w:t>
      </w:r>
      <w:proofErr w:type="spellStart"/>
      <w:r>
        <w:rPr>
          <w:rFonts w:ascii="Times New Roman" w:hAnsi="Times New Roman" w:cs="Times New Roman"/>
          <w:i/>
          <w:color w:val="000000"/>
          <w:sz w:val="24"/>
          <w:szCs w:val="24"/>
        </w:rPr>
        <w:t>legislația</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în</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vigoare</w:t>
      </w:r>
      <w:proofErr w:type="spellEnd"/>
      <w:r>
        <w:rPr>
          <w:rFonts w:ascii="Times New Roman" w:hAnsi="Times New Roman" w:cs="Times New Roman"/>
          <w:i/>
          <w:color w:val="000000"/>
          <w:sz w:val="24"/>
          <w:szCs w:val="24"/>
        </w:rPr>
        <w:t>.</w:t>
      </w:r>
    </w:p>
    <w:p w:rsidR="004D4888" w:rsidRPr="00441764" w:rsidRDefault="004D4888" w:rsidP="004D4888">
      <w:pPr>
        <w:spacing w:after="0"/>
        <w:ind w:firstLine="720"/>
        <w:jc w:val="both"/>
        <w:rPr>
          <w:rFonts w:ascii="Times New Roman" w:hAnsi="Times New Roman" w:cs="Times New Roman"/>
          <w:b/>
          <w:sz w:val="24"/>
          <w:szCs w:val="24"/>
          <w:lang w:val="ro-RO"/>
        </w:rPr>
      </w:pPr>
      <w:r>
        <w:rPr>
          <w:rFonts w:ascii="Times New Roman" w:hAnsi="Times New Roman" w:cs="Times New Roman"/>
          <w:b/>
          <w:i/>
          <w:sz w:val="24"/>
          <w:szCs w:val="24"/>
          <w:lang w:val="ro-RO"/>
        </w:rPr>
        <w:t xml:space="preserve"> Nerespectarea prevederilor precizate anterior presupune sancționarea biciclistului cu o amendă cuprinsă între 870-1160 lei (adică, prețul unei biciclete noi, performante). </w:t>
      </w:r>
      <w:r w:rsidRPr="005F2536">
        <w:rPr>
          <w:rFonts w:ascii="Times New Roman" w:eastAsia="Times New Roman" w:hAnsi="Times New Roman" w:cs="Times New Roman"/>
          <w:b/>
          <w:i/>
          <w:sz w:val="24"/>
          <w:szCs w:val="24"/>
          <w:lang w:val="ro-RO"/>
        </w:rPr>
        <w:t xml:space="preserve">      </w:t>
      </w:r>
      <w:r>
        <w:rPr>
          <w:rFonts w:ascii="Times New Roman" w:eastAsia="Times New Roman" w:hAnsi="Times New Roman" w:cs="Times New Roman"/>
          <w:b/>
          <w:i/>
          <w:sz w:val="24"/>
          <w:szCs w:val="24"/>
          <w:lang w:val="ro-RO"/>
        </w:rPr>
        <w:t xml:space="preserve">      </w:t>
      </w:r>
    </w:p>
    <w:p w:rsidR="004D4888" w:rsidRDefault="004D4888" w:rsidP="004D4888">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roofErr w:type="spellStart"/>
      <w:r>
        <w:rPr>
          <w:rFonts w:ascii="Times New Roman" w:eastAsia="Times New Roman" w:hAnsi="Times New Roman"/>
          <w:sz w:val="24"/>
          <w:szCs w:val="24"/>
          <w:lang w:val="ro-RO"/>
        </w:rPr>
        <w:t>Acţiunile</w:t>
      </w:r>
      <w:proofErr w:type="spellEnd"/>
      <w:r>
        <w:rPr>
          <w:rFonts w:ascii="Times New Roman" w:eastAsia="Times New Roman" w:hAnsi="Times New Roman"/>
          <w:sz w:val="24"/>
          <w:szCs w:val="24"/>
          <w:lang w:val="ro-RO"/>
        </w:rPr>
        <w:t xml:space="preserve"> polițiștilor locali se vor derula în principal pe </w:t>
      </w:r>
      <w:r w:rsidRPr="004112B9">
        <w:rPr>
          <w:rFonts w:ascii="Times New Roman" w:eastAsia="Times New Roman" w:hAnsi="Times New Roman"/>
          <w:b/>
          <w:sz w:val="24"/>
          <w:szCs w:val="24"/>
          <w:lang w:val="ro-RO"/>
        </w:rPr>
        <w:t xml:space="preserve">Faleza </w:t>
      </w:r>
      <w:proofErr w:type="spellStart"/>
      <w:r w:rsidRPr="004112B9">
        <w:rPr>
          <w:rFonts w:ascii="Times New Roman" w:eastAsia="Times New Roman" w:hAnsi="Times New Roman"/>
          <w:b/>
          <w:sz w:val="24"/>
          <w:szCs w:val="24"/>
          <w:lang w:val="ro-RO"/>
        </w:rPr>
        <w:t>Mureşului</w:t>
      </w:r>
      <w:proofErr w:type="spellEnd"/>
      <w:r>
        <w:rPr>
          <w:rFonts w:ascii="Times New Roman" w:eastAsia="Times New Roman" w:hAnsi="Times New Roman"/>
          <w:sz w:val="24"/>
          <w:szCs w:val="24"/>
          <w:lang w:val="ro-RO"/>
        </w:rPr>
        <w:t>,</w:t>
      </w:r>
      <w:r>
        <w:rPr>
          <w:rFonts w:ascii="Times New Roman" w:hAnsi="Times New Roman"/>
          <w:sz w:val="24"/>
          <w:szCs w:val="24"/>
          <w:lang w:val="it-IT"/>
        </w:rPr>
        <w:t xml:space="preserve"> unde există un flux semnificativ de bicicliști</w:t>
      </w:r>
      <w:r>
        <w:rPr>
          <w:rFonts w:ascii="Times New Roman" w:eastAsia="Times New Roman" w:hAnsi="Times New Roman"/>
          <w:sz w:val="24"/>
          <w:szCs w:val="24"/>
          <w:lang w:val="ro-RO"/>
        </w:rPr>
        <w:t xml:space="preserve"> și pietoni, care pot fi implicați în incidente grave, nedorite, drept urmare, polițiștii locali cu atribuții privind circulația rutieră vor fi prezenți în zonă, în scopul monitorizării situației, constatării și sancționării bicicliștilor care ignoră regulile de circulație. </w:t>
      </w:r>
    </w:p>
    <w:p w:rsidR="004D4888" w:rsidRDefault="004D4888" w:rsidP="004D4888">
      <w:pPr>
        <w:spacing w:after="0"/>
        <w:jc w:val="both"/>
        <w:rPr>
          <w:rFonts w:ascii="Times New Roman" w:eastAsia="Times New Roman" w:hAnsi="Times New Roman"/>
          <w:sz w:val="24"/>
          <w:szCs w:val="24"/>
          <w:lang w:val="ro-RO"/>
        </w:rPr>
      </w:pPr>
    </w:p>
    <w:p w:rsidR="004D4888" w:rsidRDefault="004D4888" w:rsidP="004D4888">
      <w:pPr>
        <w:pStyle w:val="Listparagraf"/>
        <w:spacing w:after="0"/>
        <w:jc w:val="both"/>
        <w:rPr>
          <w:rFonts w:ascii="Times New Roman" w:hAnsi="Times New Roman" w:cs="Times New Roman"/>
          <w:sz w:val="24"/>
          <w:szCs w:val="24"/>
        </w:rPr>
      </w:pP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w:t>
      </w:r>
      <w:proofErr w:type="spellEnd"/>
      <w:r>
        <w:rPr>
          <w:rFonts w:ascii="Times New Roman" w:hAnsi="Times New Roman" w:cs="Times New Roman"/>
          <w:sz w:val="24"/>
          <w:szCs w:val="24"/>
        </w:rPr>
        <w:t xml:space="preserve"> context, </w:t>
      </w:r>
      <w:proofErr w:type="spellStart"/>
      <w:r>
        <w:rPr>
          <w:rFonts w:ascii="Times New Roman" w:hAnsi="Times New Roman" w:cs="Times New Roman"/>
          <w:sz w:val="24"/>
          <w:szCs w:val="24"/>
        </w:rPr>
        <w:t>facem</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propunere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participare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bicicliștilor</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două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evenimente</w:t>
      </w:r>
      <w:proofErr w:type="spellEnd"/>
      <w:r>
        <w:rPr>
          <w:rFonts w:ascii="Times New Roman" w:hAnsi="Times New Roman" w:cs="Times New Roman"/>
          <w:sz w:val="24"/>
          <w:szCs w:val="24"/>
        </w:rPr>
        <w:t xml:space="preserve"> sportive</w:t>
      </w:r>
    </w:p>
    <w:p w:rsidR="004D4888" w:rsidRPr="004D5D72" w:rsidRDefault="004D4888" w:rsidP="004D4888">
      <w:pPr>
        <w:pStyle w:val="Listparagraf"/>
        <w:spacing w:after="0"/>
        <w:ind w:left="0"/>
        <w:jc w:val="both"/>
        <w:rPr>
          <w:rFonts w:ascii="Times New Roman" w:hAnsi="Times New Roman" w:cs="Times New Roman"/>
          <w:i/>
          <w:sz w:val="24"/>
          <w:szCs w:val="24"/>
        </w:rPr>
      </w:pPr>
      <w:r>
        <w:rPr>
          <w:rFonts w:ascii="Times New Roman" w:hAnsi="Times New Roman" w:cs="Times New Roman"/>
          <w:sz w:val="24"/>
          <w:szCs w:val="24"/>
        </w:rPr>
        <w:t xml:space="preserve">legate de  </w:t>
      </w:r>
      <w:r>
        <w:rPr>
          <w:rFonts w:ascii="Arial" w:hAnsi="Arial" w:cs="Arial"/>
          <w:sz w:val="24"/>
          <w:szCs w:val="24"/>
        </w:rPr>
        <w:t>"</w:t>
      </w:r>
      <w:proofErr w:type="spellStart"/>
      <w:r w:rsidRPr="00261A81">
        <w:rPr>
          <w:rFonts w:ascii="Times New Roman" w:hAnsi="Times New Roman" w:cs="Times New Roman"/>
          <w:i/>
          <w:sz w:val="24"/>
          <w:szCs w:val="24"/>
        </w:rPr>
        <w:t>mersul</w:t>
      </w:r>
      <w:proofErr w:type="spellEnd"/>
      <w:r w:rsidRPr="00261A81">
        <w:rPr>
          <w:rFonts w:ascii="Times New Roman" w:hAnsi="Times New Roman" w:cs="Times New Roman"/>
          <w:i/>
          <w:sz w:val="24"/>
          <w:szCs w:val="24"/>
        </w:rPr>
        <w:t xml:space="preserve"> </w:t>
      </w:r>
      <w:proofErr w:type="spellStart"/>
      <w:r w:rsidRPr="00261A81">
        <w:rPr>
          <w:rFonts w:ascii="Times New Roman" w:hAnsi="Times New Roman" w:cs="Times New Roman"/>
          <w:i/>
          <w:sz w:val="24"/>
          <w:szCs w:val="24"/>
        </w:rPr>
        <w:t>pe</w:t>
      </w:r>
      <w:proofErr w:type="spellEnd"/>
      <w:r w:rsidRPr="00261A81">
        <w:rPr>
          <w:rFonts w:ascii="Times New Roman" w:hAnsi="Times New Roman" w:cs="Times New Roman"/>
          <w:i/>
          <w:sz w:val="24"/>
          <w:szCs w:val="24"/>
        </w:rPr>
        <w:t xml:space="preserve"> </w:t>
      </w:r>
      <w:proofErr w:type="spellStart"/>
      <w:r w:rsidRPr="00261A81">
        <w:rPr>
          <w:rFonts w:ascii="Times New Roman" w:hAnsi="Times New Roman" w:cs="Times New Roman"/>
          <w:i/>
          <w:sz w:val="24"/>
          <w:szCs w:val="24"/>
        </w:rPr>
        <w:t>două</w:t>
      </w:r>
      <w:proofErr w:type="spellEnd"/>
      <w:r w:rsidRPr="00261A81">
        <w:rPr>
          <w:rFonts w:ascii="Times New Roman" w:hAnsi="Times New Roman" w:cs="Times New Roman"/>
          <w:i/>
          <w:sz w:val="24"/>
          <w:szCs w:val="24"/>
        </w:rPr>
        <w:t xml:space="preserve"> </w:t>
      </w:r>
      <w:proofErr w:type="spellStart"/>
      <w:r w:rsidRPr="00261A81">
        <w:rPr>
          <w:rFonts w:ascii="Times New Roman" w:hAnsi="Times New Roman" w:cs="Times New Roman"/>
          <w:i/>
          <w:sz w:val="24"/>
          <w:szCs w:val="24"/>
        </w:rPr>
        <w:t>roți</w:t>
      </w:r>
      <w:proofErr w:type="spellEnd"/>
      <w:r>
        <w:rPr>
          <w:rFonts w:ascii="Arial" w:hAnsi="Arial" w:cs="Arial"/>
          <w:i/>
          <w:sz w:val="24"/>
          <w:szCs w:val="24"/>
        </w:rPr>
        <w:t xml:space="preserve">" </w:t>
      </w:r>
      <w:r w:rsidRPr="004D5D72">
        <w:rPr>
          <w:rFonts w:ascii="Times New Roman" w:hAnsi="Times New Roman" w:cs="Times New Roman"/>
          <w:sz w:val="24"/>
          <w:szCs w:val="24"/>
        </w:rPr>
        <w:t xml:space="preserve">care se </w:t>
      </w:r>
      <w:proofErr w:type="spellStart"/>
      <w:r w:rsidRPr="004D5D72">
        <w:rPr>
          <w:rFonts w:ascii="Times New Roman" w:hAnsi="Times New Roman" w:cs="Times New Roman"/>
          <w:sz w:val="24"/>
          <w:szCs w:val="24"/>
        </w:rPr>
        <w:t>vor</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desfășura</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în</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luna</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iunie</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în</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orașul</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nostru</w:t>
      </w:r>
      <w:proofErr w:type="spellEnd"/>
      <w:r>
        <w:rPr>
          <w:rFonts w:ascii="Arial" w:hAnsi="Arial" w:cs="Arial"/>
          <w:i/>
          <w:sz w:val="24"/>
          <w:szCs w:val="24"/>
        </w:rPr>
        <w:t xml:space="preserve"> </w:t>
      </w:r>
      <w:proofErr w:type="spellStart"/>
      <w:r w:rsidRPr="004D5D72">
        <w:rPr>
          <w:rFonts w:ascii="Times New Roman" w:hAnsi="Times New Roman" w:cs="Times New Roman"/>
          <w:sz w:val="24"/>
          <w:szCs w:val="24"/>
        </w:rPr>
        <w:t>și</w:t>
      </w:r>
      <w:proofErr w:type="spellEnd"/>
      <w:r w:rsidRPr="004D5D72">
        <w:rPr>
          <w:rFonts w:ascii="Times New Roman" w:hAnsi="Times New Roman" w:cs="Times New Roman"/>
          <w:sz w:val="24"/>
          <w:szCs w:val="24"/>
        </w:rPr>
        <w:t xml:space="preserve"> </w:t>
      </w:r>
      <w:proofErr w:type="spellStart"/>
      <w:r w:rsidRPr="004D5D72">
        <w:rPr>
          <w:rFonts w:ascii="Times New Roman" w:hAnsi="Times New Roman" w:cs="Times New Roman"/>
          <w:sz w:val="24"/>
          <w:szCs w:val="24"/>
        </w:rPr>
        <w:t>anume</w:t>
      </w:r>
      <w:proofErr w:type="spellEnd"/>
      <w:r w:rsidRPr="004D5D72">
        <w:rPr>
          <w:rFonts w:ascii="Times New Roman" w:hAnsi="Times New Roman" w:cs="Times New Roman"/>
          <w:sz w:val="24"/>
          <w:szCs w:val="24"/>
        </w:rPr>
        <w:t xml:space="preserve"> – </w:t>
      </w:r>
      <w:proofErr w:type="spellStart"/>
      <w:r w:rsidRPr="004D5D72">
        <w:rPr>
          <w:rFonts w:ascii="Times New Roman" w:hAnsi="Times New Roman" w:cs="Times New Roman"/>
          <w:i/>
          <w:sz w:val="24"/>
          <w:szCs w:val="24"/>
        </w:rPr>
        <w:t>Cupa</w:t>
      </w:r>
      <w:proofErr w:type="spellEnd"/>
      <w:r w:rsidRPr="004D5D72">
        <w:rPr>
          <w:rFonts w:ascii="Times New Roman" w:hAnsi="Times New Roman" w:cs="Times New Roman"/>
          <w:i/>
          <w:sz w:val="24"/>
          <w:szCs w:val="24"/>
        </w:rPr>
        <w:t xml:space="preserve"> </w:t>
      </w:r>
      <w:proofErr w:type="spellStart"/>
      <w:r w:rsidRPr="004D5D72">
        <w:rPr>
          <w:rFonts w:ascii="Times New Roman" w:hAnsi="Times New Roman" w:cs="Times New Roman"/>
          <w:i/>
          <w:sz w:val="24"/>
          <w:szCs w:val="24"/>
        </w:rPr>
        <w:t>Aradului</w:t>
      </w:r>
      <w:proofErr w:type="spellEnd"/>
      <w:r w:rsidRPr="004D5D72">
        <w:rPr>
          <w:rFonts w:ascii="Times New Roman" w:hAnsi="Times New Roman" w:cs="Times New Roman"/>
          <w:i/>
          <w:sz w:val="24"/>
          <w:szCs w:val="24"/>
        </w:rPr>
        <w:t xml:space="preserve"> la </w:t>
      </w:r>
      <w:proofErr w:type="spellStart"/>
      <w:r w:rsidRPr="004D5D72">
        <w:rPr>
          <w:rFonts w:ascii="Times New Roman" w:hAnsi="Times New Roman" w:cs="Times New Roman"/>
          <w:i/>
          <w:sz w:val="24"/>
          <w:szCs w:val="24"/>
        </w:rPr>
        <w:t>Ciclism</w:t>
      </w:r>
      <w:proofErr w:type="spellEnd"/>
      <w:r w:rsidRPr="004D5D72">
        <w:rPr>
          <w:rFonts w:ascii="Times New Roman" w:hAnsi="Times New Roman" w:cs="Times New Roman"/>
          <w:i/>
          <w:sz w:val="24"/>
          <w:szCs w:val="24"/>
        </w:rPr>
        <w:t xml:space="preserve"> 2019</w:t>
      </w:r>
      <w:r>
        <w:rPr>
          <w:rFonts w:ascii="Times New Roman" w:hAnsi="Times New Roman" w:cs="Times New Roman"/>
          <w:i/>
          <w:sz w:val="24"/>
          <w:szCs w:val="24"/>
        </w:rPr>
        <w:t xml:space="preserve"> </w:t>
      </w:r>
      <w:proofErr w:type="spellStart"/>
      <w:r w:rsidRPr="00441764">
        <w:rPr>
          <w:rFonts w:ascii="Times New Roman" w:hAnsi="Times New Roman" w:cs="Times New Roman"/>
          <w:sz w:val="24"/>
          <w:szCs w:val="24"/>
        </w:rPr>
        <w:t>și</w:t>
      </w:r>
      <w:proofErr w:type="spellEnd"/>
      <w:r w:rsidRPr="00441764">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Pr>
          <w:rFonts w:ascii="Times New Roman" w:hAnsi="Times New Roman" w:cs="Times New Roman"/>
          <w:sz w:val="24"/>
          <w:szCs w:val="24"/>
        </w:rPr>
        <w:t>competiție</w:t>
      </w:r>
      <w:proofErr w:type="spellEnd"/>
      <w:r>
        <w:rPr>
          <w:rFonts w:ascii="Times New Roman" w:hAnsi="Times New Roman" w:cs="Times New Roman"/>
          <w:sz w:val="24"/>
          <w:szCs w:val="24"/>
        </w:rPr>
        <w:t xml:space="preserve"> </w:t>
      </w:r>
      <w:proofErr w:type="spellStart"/>
      <w:r w:rsidRPr="00441764">
        <w:rPr>
          <w:rFonts w:ascii="Times New Roman" w:hAnsi="Times New Roman" w:cs="Times New Roman"/>
          <w:i/>
          <w:sz w:val="24"/>
          <w:szCs w:val="24"/>
        </w:rPr>
        <w:t>Ciclism</w:t>
      </w:r>
      <w:proofErr w:type="spellEnd"/>
      <w:r w:rsidRPr="00441764">
        <w:rPr>
          <w:rFonts w:ascii="Times New Roman" w:hAnsi="Times New Roman" w:cs="Times New Roman"/>
          <w:i/>
          <w:sz w:val="24"/>
          <w:szCs w:val="24"/>
        </w:rPr>
        <w:t xml:space="preserve"> – Road </w:t>
      </w:r>
      <w:r>
        <w:rPr>
          <w:rFonts w:ascii="Times New Roman" w:hAnsi="Times New Roman" w:cs="Times New Roman"/>
          <w:i/>
          <w:sz w:val="24"/>
          <w:szCs w:val="24"/>
        </w:rPr>
        <w:t xml:space="preserve">Grand Tour </w:t>
      </w:r>
      <w:r>
        <w:rPr>
          <w:rFonts w:ascii="Arial" w:hAnsi="Arial" w:cs="Arial"/>
          <w:i/>
          <w:sz w:val="24"/>
          <w:szCs w:val="24"/>
        </w:rPr>
        <w:t>"</w:t>
      </w:r>
      <w:proofErr w:type="spellStart"/>
      <w:r>
        <w:rPr>
          <w:rFonts w:ascii="Times New Roman" w:hAnsi="Times New Roman" w:cs="Times New Roman"/>
          <w:i/>
          <w:sz w:val="24"/>
          <w:szCs w:val="24"/>
        </w:rPr>
        <w:t>Turul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Aradului</w:t>
      </w:r>
      <w:proofErr w:type="spellEnd"/>
      <w:r>
        <w:rPr>
          <w:rFonts w:ascii="Times New Roman" w:hAnsi="Times New Roman" w:cs="Times New Roman"/>
          <w:i/>
          <w:sz w:val="24"/>
          <w:szCs w:val="24"/>
        </w:rPr>
        <w:t xml:space="preserve"> -</w:t>
      </w:r>
      <w:r w:rsidRPr="00441764">
        <w:rPr>
          <w:rFonts w:ascii="Times New Roman" w:hAnsi="Times New Roman" w:cs="Times New Roman"/>
          <w:i/>
          <w:sz w:val="24"/>
          <w:szCs w:val="24"/>
        </w:rPr>
        <w:t>2019</w:t>
      </w:r>
      <w:r>
        <w:rPr>
          <w:rFonts w:ascii="Arial" w:hAnsi="Arial" w:cs="Arial"/>
          <w:i/>
          <w:sz w:val="24"/>
          <w:szCs w:val="24"/>
        </w:rPr>
        <w:t>".</w:t>
      </w:r>
    </w:p>
    <w:p w:rsidR="000A3A91" w:rsidRDefault="000A3A91"/>
    <w:sectPr w:rsidR="000A3A91" w:rsidSect="00046138">
      <w:headerReference w:type="default" r:id="rId4"/>
      <w:pgSz w:w="12240" w:h="15840"/>
      <w:pgMar w:top="0" w:right="990" w:bottom="720" w:left="135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D0" w:rsidRPr="00027712" w:rsidRDefault="008B17C0" w:rsidP="00027712">
    <w:pPr>
      <w:jc w:val="both"/>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3A"/>
    <w:rsid w:val="000A3A91"/>
    <w:rsid w:val="004D4888"/>
    <w:rsid w:val="0050605F"/>
    <w:rsid w:val="008B17C0"/>
    <w:rsid w:val="00EC48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4EAA6AF-F79E-425A-BF6E-7430ED9E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88"/>
    <w:pPr>
      <w:spacing w:after="200" w:line="27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D4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420</Words>
  <Characters>2442</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BCEPV II</dc:creator>
  <cp:keywords/>
  <dc:description/>
  <cp:lastModifiedBy>BCEPV II</cp:lastModifiedBy>
  <cp:revision>2</cp:revision>
  <dcterms:created xsi:type="dcterms:W3CDTF">2019-05-16T08:37:00Z</dcterms:created>
  <dcterms:modified xsi:type="dcterms:W3CDTF">2019-05-16T09:21:00Z</dcterms:modified>
</cp:coreProperties>
</file>